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7B" w:rsidRPr="001D637C" w:rsidRDefault="00C52C26" w:rsidP="006F127B">
      <w:pPr>
        <w:rPr>
          <w:iCs/>
          <w:lang w:val="nl-NL"/>
        </w:rPr>
      </w:pPr>
      <w:bookmarkStart w:id="0" w:name="_GoBack"/>
      <w:bookmarkEnd w:id="0"/>
      <w:r>
        <w:rPr>
          <w:iCs/>
          <w:lang w:val="nl-NL"/>
        </w:rPr>
        <w:t>Ingekort f</w:t>
      </w:r>
      <w:r w:rsidR="001D637C" w:rsidRPr="001D637C">
        <w:rPr>
          <w:iCs/>
          <w:lang w:val="nl-NL"/>
        </w:rPr>
        <w:t>ragment uit boek:</w:t>
      </w:r>
      <w:r w:rsidR="001D637C" w:rsidRPr="001D637C">
        <w:rPr>
          <w:lang w:val="nl-BE"/>
        </w:rPr>
        <w:t xml:space="preserve"> </w:t>
      </w:r>
      <w:r w:rsidR="001D637C" w:rsidRPr="001D637C">
        <w:rPr>
          <w:iCs/>
          <w:lang w:val="nl-NL"/>
        </w:rPr>
        <w:t xml:space="preserve">Mia </w:t>
      </w:r>
      <w:proofErr w:type="spellStart"/>
      <w:r w:rsidR="001D637C" w:rsidRPr="001D637C">
        <w:rPr>
          <w:iCs/>
          <w:lang w:val="nl-NL"/>
        </w:rPr>
        <w:t>Leijssen</w:t>
      </w:r>
      <w:proofErr w:type="spellEnd"/>
      <w:r w:rsidR="001D637C" w:rsidRPr="001D637C">
        <w:rPr>
          <w:iCs/>
          <w:lang w:val="nl-NL"/>
        </w:rPr>
        <w:t xml:space="preserve"> (2007),</w:t>
      </w:r>
      <w:r w:rsidR="001D637C">
        <w:rPr>
          <w:iCs/>
          <w:lang w:val="nl-NL"/>
        </w:rPr>
        <w:t xml:space="preserve"> </w:t>
      </w:r>
      <w:r w:rsidR="001D637C" w:rsidRPr="001D637C">
        <w:rPr>
          <w:i/>
          <w:iCs/>
          <w:lang w:val="nl-NL"/>
        </w:rPr>
        <w:t>Tijd voor de ziel</w:t>
      </w:r>
      <w:r w:rsidR="001D637C" w:rsidRPr="001D637C">
        <w:rPr>
          <w:iCs/>
          <w:lang w:val="nl-NL"/>
        </w:rPr>
        <w:t>. Pp.</w:t>
      </w:r>
      <w:r w:rsidR="006F127B" w:rsidRPr="001D637C">
        <w:rPr>
          <w:iCs/>
          <w:lang w:val="nl-NL"/>
        </w:rPr>
        <w:t>204-209</w:t>
      </w:r>
      <w:r w:rsidR="001D637C" w:rsidRPr="001D637C">
        <w:rPr>
          <w:iCs/>
          <w:lang w:val="nl-NL"/>
        </w:rPr>
        <w:t>.</w:t>
      </w:r>
    </w:p>
    <w:p w:rsidR="006F127B" w:rsidRPr="006F127B" w:rsidRDefault="006F127B" w:rsidP="006F127B">
      <w:pPr>
        <w:rPr>
          <w:b/>
          <w:iCs/>
          <w:lang w:val="nl-NL"/>
        </w:rPr>
      </w:pPr>
      <w:r w:rsidRPr="006F127B">
        <w:rPr>
          <w:b/>
          <w:iCs/>
          <w:lang w:val="nl-NL"/>
        </w:rPr>
        <w:t>Naamgeving</w:t>
      </w:r>
    </w:p>
    <w:p w:rsidR="006F127B" w:rsidRPr="006F127B" w:rsidRDefault="006F127B" w:rsidP="006F127B">
      <w:pPr>
        <w:rPr>
          <w:iCs/>
          <w:lang w:val="nl-NL"/>
        </w:rPr>
      </w:pPr>
      <w:r w:rsidRPr="006F127B">
        <w:rPr>
          <w:iCs/>
          <w:lang w:val="nl-NL"/>
        </w:rPr>
        <w:t xml:space="preserve">Wanneer ouders een kind verwachten is het zoeken naar een naam waarmee ze het </w:t>
      </w:r>
      <w:r>
        <w:rPr>
          <w:iCs/>
          <w:lang w:val="nl-NL"/>
        </w:rPr>
        <w:t>kind verwelkomen en aanspreken</w:t>
      </w:r>
      <w:r w:rsidR="00C52C26" w:rsidRPr="00C52C26">
        <w:rPr>
          <w:lang w:val="nl-BE"/>
        </w:rPr>
        <w:t xml:space="preserve"> een</w:t>
      </w:r>
      <w:r w:rsidR="00C52C26" w:rsidRPr="00C52C26">
        <w:rPr>
          <w:iCs/>
          <w:lang w:val="nl-NL"/>
        </w:rPr>
        <w:t xml:space="preserve"> belangrijke thema</w:t>
      </w:r>
      <w:r w:rsidRPr="006F127B">
        <w:rPr>
          <w:iCs/>
          <w:lang w:val="nl-NL"/>
        </w:rPr>
        <w:t>. In therapie is het benoemen van ervaringen een belangrijk therapeutisch gebeur</w:t>
      </w:r>
      <w:r w:rsidR="00C52C26">
        <w:rPr>
          <w:iCs/>
          <w:lang w:val="nl-NL"/>
        </w:rPr>
        <w:t xml:space="preserve">en. Wat niet gevat wordt in </w:t>
      </w:r>
      <w:r w:rsidRPr="006F127B">
        <w:rPr>
          <w:iCs/>
          <w:lang w:val="nl-NL"/>
        </w:rPr>
        <w:t>woord</w:t>
      </w:r>
      <w:r w:rsidR="00C52C26">
        <w:rPr>
          <w:iCs/>
          <w:lang w:val="nl-NL"/>
        </w:rPr>
        <w:t>en</w:t>
      </w:r>
      <w:r w:rsidRPr="006F127B">
        <w:rPr>
          <w:iCs/>
          <w:lang w:val="nl-NL"/>
        </w:rPr>
        <w:t>, blijft als vage beleving</w:t>
      </w:r>
      <w:r w:rsidR="00C52C26">
        <w:rPr>
          <w:iCs/>
          <w:lang w:val="nl-NL"/>
        </w:rPr>
        <w:t>en</w:t>
      </w:r>
      <w:r w:rsidRPr="006F127B">
        <w:rPr>
          <w:iCs/>
          <w:lang w:val="nl-NL"/>
        </w:rPr>
        <w:t xml:space="preserve"> hangen in de binnenwereld en bestaat niet </w:t>
      </w:r>
      <w:r w:rsidR="00A1138D">
        <w:rPr>
          <w:iCs/>
          <w:lang w:val="nl-NL"/>
        </w:rPr>
        <w:t>voor</w:t>
      </w:r>
      <w:r w:rsidRPr="006F127B">
        <w:rPr>
          <w:iCs/>
          <w:lang w:val="nl-NL"/>
        </w:rPr>
        <w:t xml:space="preserve"> de buitenwereld. </w:t>
      </w:r>
    </w:p>
    <w:p w:rsidR="006F127B" w:rsidRPr="006F127B" w:rsidRDefault="00A1138D" w:rsidP="006F127B">
      <w:pPr>
        <w:rPr>
          <w:iCs/>
          <w:lang w:val="nl-NL"/>
        </w:rPr>
      </w:pPr>
      <w:r>
        <w:rPr>
          <w:iCs/>
          <w:lang w:val="nl-NL"/>
        </w:rPr>
        <w:t>D</w:t>
      </w:r>
      <w:r w:rsidR="006F127B" w:rsidRPr="006F127B">
        <w:rPr>
          <w:iCs/>
          <w:lang w:val="nl-NL"/>
        </w:rPr>
        <w:t xml:space="preserve">e zoektocht naar een passende naam </w:t>
      </w:r>
      <w:r>
        <w:rPr>
          <w:iCs/>
          <w:lang w:val="nl-NL"/>
        </w:rPr>
        <w:t xml:space="preserve">is </w:t>
      </w:r>
      <w:r w:rsidR="001D637C">
        <w:rPr>
          <w:iCs/>
          <w:lang w:val="nl-NL"/>
        </w:rPr>
        <w:t xml:space="preserve">ook </w:t>
      </w:r>
      <w:r w:rsidR="006F127B" w:rsidRPr="006F127B">
        <w:rPr>
          <w:iCs/>
          <w:lang w:val="nl-NL"/>
        </w:rPr>
        <w:t xml:space="preserve">deel </w:t>
      </w:r>
      <w:r>
        <w:rPr>
          <w:iCs/>
          <w:lang w:val="nl-NL"/>
        </w:rPr>
        <w:t>van een spirituele on</w:t>
      </w:r>
      <w:r w:rsidR="001D637C">
        <w:rPr>
          <w:iCs/>
          <w:lang w:val="nl-NL"/>
        </w:rPr>
        <w:t>t</w:t>
      </w:r>
      <w:r>
        <w:rPr>
          <w:iCs/>
          <w:lang w:val="nl-NL"/>
        </w:rPr>
        <w:t>wikkeling</w:t>
      </w:r>
      <w:r w:rsidR="006F127B" w:rsidRPr="006F127B">
        <w:rPr>
          <w:iCs/>
          <w:lang w:val="nl-NL"/>
        </w:rPr>
        <w:t xml:space="preserve">, </w:t>
      </w:r>
      <w:r w:rsidR="001D637C">
        <w:rPr>
          <w:iCs/>
          <w:lang w:val="nl-NL"/>
        </w:rPr>
        <w:t xml:space="preserve">zelfs </w:t>
      </w:r>
      <w:r w:rsidR="006F127B" w:rsidRPr="006F127B">
        <w:rPr>
          <w:iCs/>
          <w:lang w:val="nl-NL"/>
        </w:rPr>
        <w:t xml:space="preserve">al is het paradoxaal om het </w:t>
      </w:r>
      <w:r>
        <w:rPr>
          <w:iCs/>
          <w:lang w:val="nl-NL"/>
        </w:rPr>
        <w:t xml:space="preserve">‘niet weten’ of het </w:t>
      </w:r>
      <w:r w:rsidR="006F127B" w:rsidRPr="006F127B">
        <w:rPr>
          <w:iCs/>
          <w:lang w:val="nl-NL"/>
        </w:rPr>
        <w:t>transcendente te willen vatten in een naam. Tegelijkertijd is het bijzonder moeilijk om zich te verhouden met</w:t>
      </w:r>
      <w:r>
        <w:rPr>
          <w:iCs/>
          <w:lang w:val="nl-NL"/>
        </w:rPr>
        <w:t xml:space="preserve"> iets dat</w:t>
      </w:r>
      <w:r w:rsidR="006F127B" w:rsidRPr="006F127B">
        <w:rPr>
          <w:iCs/>
          <w:lang w:val="nl-NL"/>
        </w:rPr>
        <w:t xml:space="preserve"> </w:t>
      </w:r>
      <w:r w:rsidR="00C52C26">
        <w:rPr>
          <w:iCs/>
          <w:lang w:val="nl-NL"/>
        </w:rPr>
        <w:t xml:space="preserve">niet </w:t>
      </w:r>
      <w:r w:rsidR="006F127B" w:rsidRPr="006F127B">
        <w:rPr>
          <w:iCs/>
          <w:lang w:val="nl-NL"/>
        </w:rPr>
        <w:t>benoem</w:t>
      </w:r>
      <w:r w:rsidR="00C52C26">
        <w:rPr>
          <w:iCs/>
          <w:lang w:val="nl-NL"/>
        </w:rPr>
        <w:t>d wordt</w:t>
      </w:r>
      <w:r w:rsidR="006F127B" w:rsidRPr="006F127B">
        <w:rPr>
          <w:iCs/>
          <w:lang w:val="nl-NL"/>
        </w:rPr>
        <w:t xml:space="preserve">. Diverse religies </w:t>
      </w:r>
      <w:r>
        <w:rPr>
          <w:iCs/>
          <w:lang w:val="nl-NL"/>
        </w:rPr>
        <w:t xml:space="preserve">bijvoorbeeld </w:t>
      </w:r>
      <w:r w:rsidR="006F127B" w:rsidRPr="006F127B">
        <w:rPr>
          <w:iCs/>
          <w:lang w:val="nl-NL"/>
        </w:rPr>
        <w:t>erkennen de menselijke behoefte om ‘het’ bi</w:t>
      </w:r>
      <w:r w:rsidR="00C52C26">
        <w:rPr>
          <w:iCs/>
          <w:lang w:val="nl-NL"/>
        </w:rPr>
        <w:t xml:space="preserve">j naam te noemen en reiken </w:t>
      </w:r>
      <w:r w:rsidR="006F127B" w:rsidRPr="006F127B">
        <w:rPr>
          <w:iCs/>
          <w:lang w:val="nl-NL"/>
        </w:rPr>
        <w:t>veel namen aan om het oneindige ‘dichterbij te roepen’</w:t>
      </w:r>
      <w:r w:rsidR="006F127B">
        <w:rPr>
          <w:iCs/>
          <w:lang w:val="nl-NL"/>
        </w:rPr>
        <w:t xml:space="preserve"> </w:t>
      </w:r>
      <w:r w:rsidR="006F127B">
        <w:rPr>
          <w:rStyle w:val="FootnoteReference"/>
          <w:iCs/>
          <w:lang w:val="nl-NL"/>
        </w:rPr>
        <w:footnoteReference w:id="1"/>
      </w:r>
      <w:r w:rsidR="006F127B" w:rsidRPr="006F127B">
        <w:rPr>
          <w:iCs/>
          <w:lang w:val="nl-NL"/>
        </w:rPr>
        <w:t xml:space="preserve">. Het goddelijke is in sommige </w:t>
      </w:r>
      <w:r>
        <w:rPr>
          <w:iCs/>
          <w:lang w:val="nl-NL"/>
        </w:rPr>
        <w:t>tradities</w:t>
      </w:r>
      <w:r w:rsidR="006F127B" w:rsidRPr="006F127B">
        <w:rPr>
          <w:iCs/>
          <w:lang w:val="nl-NL"/>
        </w:rPr>
        <w:t xml:space="preserve"> ook letterlijk op aarde geïncar</w:t>
      </w:r>
      <w:r w:rsidR="007702FC">
        <w:rPr>
          <w:iCs/>
          <w:lang w:val="nl-NL"/>
        </w:rPr>
        <w:t>neerd:</w:t>
      </w:r>
      <w:r w:rsidR="006F127B" w:rsidRPr="006F127B">
        <w:rPr>
          <w:iCs/>
          <w:lang w:val="nl-NL"/>
        </w:rPr>
        <w:t xml:space="preserve"> “</w:t>
      </w:r>
      <w:r w:rsidR="006F127B" w:rsidRPr="007702FC">
        <w:rPr>
          <w:i/>
          <w:iCs/>
          <w:lang w:val="nl-NL"/>
        </w:rPr>
        <w:t>het woord is vlees geworden</w:t>
      </w:r>
      <w:r w:rsidR="006F127B" w:rsidRPr="006F127B">
        <w:rPr>
          <w:iCs/>
          <w:lang w:val="nl-NL"/>
        </w:rPr>
        <w:t>”</w:t>
      </w:r>
      <w:r w:rsidR="007702FC">
        <w:rPr>
          <w:iCs/>
          <w:lang w:val="nl-NL"/>
        </w:rPr>
        <w:t xml:space="preserve">. Daarmee </w:t>
      </w:r>
      <w:r w:rsidR="006F127B" w:rsidRPr="006F127B">
        <w:rPr>
          <w:iCs/>
          <w:lang w:val="nl-NL"/>
        </w:rPr>
        <w:t xml:space="preserve">treedt </w:t>
      </w:r>
      <w:r w:rsidR="007702FC">
        <w:rPr>
          <w:iCs/>
          <w:lang w:val="nl-NL"/>
        </w:rPr>
        <w:t>het</w:t>
      </w:r>
      <w:r w:rsidR="006F127B" w:rsidRPr="006F127B">
        <w:rPr>
          <w:iCs/>
          <w:lang w:val="nl-NL"/>
        </w:rPr>
        <w:t xml:space="preserve"> </w:t>
      </w:r>
      <w:r w:rsidR="007702FC" w:rsidRPr="006F127B">
        <w:rPr>
          <w:iCs/>
          <w:lang w:val="nl-NL"/>
        </w:rPr>
        <w:t xml:space="preserve">transcendente </w:t>
      </w:r>
      <w:r w:rsidR="006F127B" w:rsidRPr="006F127B">
        <w:rPr>
          <w:iCs/>
          <w:lang w:val="nl-NL"/>
        </w:rPr>
        <w:t xml:space="preserve">binnen in de geschiedenis van de </w:t>
      </w:r>
      <w:r w:rsidR="007702FC">
        <w:rPr>
          <w:iCs/>
          <w:lang w:val="nl-NL"/>
        </w:rPr>
        <w:t>mensheid, ku</w:t>
      </w:r>
      <w:r w:rsidR="006F127B" w:rsidRPr="006F127B">
        <w:rPr>
          <w:iCs/>
          <w:lang w:val="nl-NL"/>
        </w:rPr>
        <w:t xml:space="preserve">nnen mensen het </w:t>
      </w:r>
      <w:r w:rsidR="007702FC">
        <w:rPr>
          <w:iCs/>
          <w:lang w:val="nl-NL"/>
        </w:rPr>
        <w:t xml:space="preserve">waarnemen </w:t>
      </w:r>
      <w:r w:rsidR="006F127B">
        <w:rPr>
          <w:iCs/>
          <w:lang w:val="nl-NL"/>
        </w:rPr>
        <w:t xml:space="preserve">in een </w:t>
      </w:r>
      <w:r w:rsidR="007702FC">
        <w:rPr>
          <w:iCs/>
          <w:lang w:val="nl-NL"/>
        </w:rPr>
        <w:t>fysieke</w:t>
      </w:r>
      <w:r w:rsidR="006F127B">
        <w:rPr>
          <w:iCs/>
          <w:lang w:val="nl-NL"/>
        </w:rPr>
        <w:t xml:space="preserve"> vorm </w:t>
      </w:r>
      <w:r w:rsidR="006F127B" w:rsidRPr="006F127B">
        <w:rPr>
          <w:iCs/>
          <w:lang w:val="nl-NL"/>
        </w:rPr>
        <w:t>en bij naam noemen.</w:t>
      </w:r>
      <w:r w:rsidR="007702FC">
        <w:rPr>
          <w:iCs/>
          <w:lang w:val="nl-NL"/>
        </w:rPr>
        <w:t xml:space="preserve"> </w:t>
      </w:r>
    </w:p>
    <w:p w:rsidR="006F127B" w:rsidRPr="006F127B" w:rsidRDefault="006F127B" w:rsidP="006F127B">
      <w:pPr>
        <w:rPr>
          <w:iCs/>
          <w:lang w:val="nl-NL"/>
        </w:rPr>
      </w:pPr>
      <w:r w:rsidRPr="006F127B">
        <w:rPr>
          <w:iCs/>
          <w:lang w:val="nl-NL"/>
        </w:rPr>
        <w:t>Veel m</w:t>
      </w:r>
      <w:r w:rsidR="007702FC">
        <w:rPr>
          <w:iCs/>
          <w:lang w:val="nl-NL"/>
        </w:rPr>
        <w:t>ensen groeien op in een specifieke</w:t>
      </w:r>
      <w:r w:rsidRPr="006F127B">
        <w:rPr>
          <w:iCs/>
          <w:lang w:val="nl-NL"/>
        </w:rPr>
        <w:t xml:space="preserve"> religieuze traditie waarbij een naam voor het goddelijke</w:t>
      </w:r>
      <w:r w:rsidR="007702FC">
        <w:rPr>
          <w:iCs/>
          <w:lang w:val="nl-NL"/>
        </w:rPr>
        <w:t xml:space="preserve"> ‘vanzelfsprekend’ is</w:t>
      </w:r>
      <w:r w:rsidRPr="006F127B">
        <w:rPr>
          <w:iCs/>
          <w:lang w:val="nl-NL"/>
        </w:rPr>
        <w:t>. Maar voor diezelfde mensen is d</w:t>
      </w:r>
      <w:r w:rsidR="007702FC">
        <w:rPr>
          <w:iCs/>
          <w:lang w:val="nl-NL"/>
        </w:rPr>
        <w:t>i</w:t>
      </w:r>
      <w:r w:rsidRPr="006F127B">
        <w:rPr>
          <w:iCs/>
          <w:lang w:val="nl-NL"/>
        </w:rPr>
        <w:t xml:space="preserve">e naam </w:t>
      </w:r>
      <w:r w:rsidR="007702FC">
        <w:rPr>
          <w:iCs/>
          <w:lang w:val="nl-NL"/>
        </w:rPr>
        <w:t xml:space="preserve">- </w:t>
      </w:r>
      <w:r w:rsidR="007702FC" w:rsidRPr="006F127B">
        <w:rPr>
          <w:iCs/>
          <w:lang w:val="nl-NL"/>
        </w:rPr>
        <w:t>bijvoorbeeld Jezus of Allah</w:t>
      </w:r>
      <w:r w:rsidR="007702FC">
        <w:rPr>
          <w:iCs/>
          <w:lang w:val="nl-NL"/>
        </w:rPr>
        <w:t xml:space="preserve"> -</w:t>
      </w:r>
      <w:r w:rsidR="007702FC" w:rsidRPr="006F127B">
        <w:rPr>
          <w:iCs/>
          <w:lang w:val="nl-NL"/>
        </w:rPr>
        <w:t xml:space="preserve"> </w:t>
      </w:r>
      <w:r w:rsidRPr="006F127B">
        <w:rPr>
          <w:iCs/>
          <w:lang w:val="nl-NL"/>
        </w:rPr>
        <w:t>vaak onbruikbaar geworden, omdat</w:t>
      </w:r>
      <w:r w:rsidR="007702FC">
        <w:rPr>
          <w:iCs/>
          <w:lang w:val="nl-NL"/>
        </w:rPr>
        <w:t xml:space="preserve"> die beladen is met pijnlijke ervaringen of</w:t>
      </w:r>
      <w:r w:rsidR="00C52C26">
        <w:rPr>
          <w:iCs/>
          <w:lang w:val="nl-NL"/>
        </w:rPr>
        <w:t xml:space="preserve"> er</w:t>
      </w:r>
      <w:r w:rsidR="007702FC">
        <w:rPr>
          <w:iCs/>
          <w:lang w:val="nl-NL"/>
        </w:rPr>
        <w:t xml:space="preserve"> schade </w:t>
      </w:r>
      <w:r w:rsidR="00C52C26">
        <w:rPr>
          <w:iCs/>
          <w:lang w:val="nl-NL"/>
        </w:rPr>
        <w:t>verricht</w:t>
      </w:r>
      <w:r w:rsidRPr="006F127B">
        <w:rPr>
          <w:iCs/>
          <w:lang w:val="nl-NL"/>
        </w:rPr>
        <w:t xml:space="preserve"> </w:t>
      </w:r>
      <w:r w:rsidR="007702FC">
        <w:rPr>
          <w:iCs/>
          <w:lang w:val="nl-NL"/>
        </w:rPr>
        <w:t xml:space="preserve">is </w:t>
      </w:r>
      <w:r w:rsidRPr="006F127B">
        <w:rPr>
          <w:iCs/>
          <w:lang w:val="nl-NL"/>
        </w:rPr>
        <w:t xml:space="preserve">door vertegenwoordigers van die religie. Maar ook zonder negatieve ervaringen binnen </w:t>
      </w:r>
      <w:r w:rsidR="00BB7218">
        <w:rPr>
          <w:iCs/>
          <w:lang w:val="nl-NL"/>
        </w:rPr>
        <w:t>een bepaalde religieuze context</w:t>
      </w:r>
      <w:r w:rsidRPr="006F127B">
        <w:rPr>
          <w:iCs/>
          <w:lang w:val="nl-NL"/>
        </w:rPr>
        <w:t xml:space="preserve"> is het niet evident dat een naam </w:t>
      </w:r>
      <w:r w:rsidR="001D637C">
        <w:rPr>
          <w:iCs/>
          <w:lang w:val="nl-NL"/>
        </w:rPr>
        <w:t>overgenomen wordt</w:t>
      </w:r>
      <w:r w:rsidRPr="006F127B">
        <w:rPr>
          <w:iCs/>
          <w:lang w:val="nl-NL"/>
        </w:rPr>
        <w:t xml:space="preserve">. Het behoort juist tot een spirituele ontwikkeling dat iemand niet blijft bij wat </w:t>
      </w:r>
      <w:r w:rsidR="007702FC">
        <w:rPr>
          <w:iCs/>
          <w:lang w:val="nl-NL"/>
        </w:rPr>
        <w:t>anderen beweren, maar wel zelf onderzoek</w:t>
      </w:r>
      <w:r w:rsidR="001D637C">
        <w:rPr>
          <w:iCs/>
          <w:lang w:val="nl-NL"/>
        </w:rPr>
        <w:t>t</w:t>
      </w:r>
      <w:r w:rsidR="007702FC">
        <w:rPr>
          <w:iCs/>
          <w:lang w:val="nl-NL"/>
        </w:rPr>
        <w:t xml:space="preserve"> wat </w:t>
      </w:r>
      <w:r w:rsidR="001D637C">
        <w:rPr>
          <w:iCs/>
          <w:lang w:val="nl-NL"/>
        </w:rPr>
        <w:t xml:space="preserve">echt aanspreekt. </w:t>
      </w:r>
    </w:p>
    <w:p w:rsidR="006F127B" w:rsidRDefault="006F127B" w:rsidP="006F127B">
      <w:pPr>
        <w:rPr>
          <w:iCs/>
          <w:lang w:val="nl-NL"/>
        </w:rPr>
      </w:pPr>
      <w:r w:rsidRPr="006F127B">
        <w:rPr>
          <w:iCs/>
          <w:lang w:val="nl-NL"/>
        </w:rPr>
        <w:t xml:space="preserve">Ik </w:t>
      </w:r>
      <w:r w:rsidR="00BB7218">
        <w:rPr>
          <w:iCs/>
          <w:lang w:val="nl-NL"/>
        </w:rPr>
        <w:t xml:space="preserve">ervaar </w:t>
      </w:r>
      <w:r w:rsidRPr="006F127B">
        <w:rPr>
          <w:iCs/>
          <w:lang w:val="nl-NL"/>
        </w:rPr>
        <w:t xml:space="preserve">het als een persoonlijke keuze om </w:t>
      </w:r>
      <w:r w:rsidR="001D637C">
        <w:rPr>
          <w:iCs/>
          <w:lang w:val="nl-NL"/>
        </w:rPr>
        <w:t xml:space="preserve">voor </w:t>
      </w:r>
      <w:r w:rsidRPr="006F127B">
        <w:rPr>
          <w:iCs/>
          <w:lang w:val="nl-NL"/>
        </w:rPr>
        <w:t xml:space="preserve">het </w:t>
      </w:r>
      <w:r w:rsidR="001D637C">
        <w:rPr>
          <w:iCs/>
          <w:lang w:val="nl-NL"/>
        </w:rPr>
        <w:t xml:space="preserve">‘niet weten’ </w:t>
      </w:r>
      <w:r w:rsidRPr="006F127B">
        <w:rPr>
          <w:iCs/>
          <w:lang w:val="nl-NL"/>
        </w:rPr>
        <w:t xml:space="preserve">een naam te </w:t>
      </w:r>
      <w:r w:rsidR="001D637C">
        <w:rPr>
          <w:iCs/>
          <w:lang w:val="nl-NL"/>
        </w:rPr>
        <w:t>zoeken</w:t>
      </w:r>
      <w:r w:rsidRPr="006F127B">
        <w:rPr>
          <w:iCs/>
          <w:lang w:val="nl-NL"/>
        </w:rPr>
        <w:t xml:space="preserve">. Ook </w:t>
      </w:r>
      <w:r w:rsidR="00BB7218">
        <w:rPr>
          <w:iCs/>
          <w:lang w:val="nl-NL"/>
        </w:rPr>
        <w:t>bij</w:t>
      </w:r>
      <w:r w:rsidRPr="006F127B">
        <w:rPr>
          <w:iCs/>
          <w:lang w:val="nl-NL"/>
        </w:rPr>
        <w:t xml:space="preserve"> transcendente </w:t>
      </w:r>
      <w:r w:rsidR="00BB7218">
        <w:rPr>
          <w:iCs/>
          <w:lang w:val="nl-NL"/>
        </w:rPr>
        <w:t xml:space="preserve">belevingen </w:t>
      </w:r>
      <w:r w:rsidRPr="006F127B">
        <w:rPr>
          <w:iCs/>
          <w:lang w:val="nl-NL"/>
        </w:rPr>
        <w:t xml:space="preserve">kan er een moment komen waarop </w:t>
      </w:r>
      <w:r w:rsidR="00716BFA">
        <w:rPr>
          <w:iCs/>
          <w:lang w:val="nl-NL"/>
        </w:rPr>
        <w:t xml:space="preserve">het benoemen </w:t>
      </w:r>
      <w:r w:rsidRPr="006F127B">
        <w:rPr>
          <w:iCs/>
          <w:lang w:val="nl-NL"/>
        </w:rPr>
        <w:t xml:space="preserve">zich opdringt. Dan is het mogelijk dat </w:t>
      </w:r>
      <w:r w:rsidR="00716BFA">
        <w:rPr>
          <w:iCs/>
          <w:lang w:val="nl-NL"/>
        </w:rPr>
        <w:t>bestaande</w:t>
      </w:r>
      <w:r w:rsidRPr="006F127B">
        <w:rPr>
          <w:iCs/>
          <w:lang w:val="nl-NL"/>
        </w:rPr>
        <w:t xml:space="preserve"> namen weerstand oproepen of onbekend zijn</w:t>
      </w:r>
      <w:r w:rsidR="00BB7218">
        <w:rPr>
          <w:iCs/>
          <w:lang w:val="nl-NL"/>
        </w:rPr>
        <w:t xml:space="preserve"> en niet </w:t>
      </w:r>
      <w:r w:rsidR="00BB7218" w:rsidRPr="00BB7218">
        <w:rPr>
          <w:iCs/>
          <w:lang w:val="nl-NL"/>
        </w:rPr>
        <w:t xml:space="preserve">(meer) </w:t>
      </w:r>
      <w:r w:rsidR="00BB7218">
        <w:rPr>
          <w:iCs/>
          <w:lang w:val="nl-NL"/>
        </w:rPr>
        <w:t>kunnen dienen.</w:t>
      </w:r>
      <w:r w:rsidRPr="006F127B">
        <w:rPr>
          <w:iCs/>
          <w:lang w:val="nl-NL"/>
        </w:rPr>
        <w:t xml:space="preserve"> </w:t>
      </w:r>
      <w:r w:rsidR="00716BFA">
        <w:rPr>
          <w:iCs/>
          <w:lang w:val="nl-NL"/>
        </w:rPr>
        <w:t>N</w:t>
      </w:r>
      <w:r w:rsidRPr="006F127B">
        <w:rPr>
          <w:iCs/>
          <w:lang w:val="nl-NL"/>
        </w:rPr>
        <w:t xml:space="preserve">amen kunnen afgetast worden totdat er ergens een click komt. Eens je </w:t>
      </w:r>
      <w:r w:rsidR="00716BFA">
        <w:rPr>
          <w:iCs/>
          <w:lang w:val="nl-NL"/>
        </w:rPr>
        <w:t xml:space="preserve">echt kiest </w:t>
      </w:r>
      <w:r w:rsidRPr="006F127B">
        <w:rPr>
          <w:iCs/>
          <w:lang w:val="nl-NL"/>
        </w:rPr>
        <w:t xml:space="preserve">voor </w:t>
      </w:r>
      <w:r w:rsidR="00716BFA">
        <w:rPr>
          <w:iCs/>
          <w:lang w:val="nl-NL"/>
        </w:rPr>
        <w:t>een</w:t>
      </w:r>
      <w:r w:rsidRPr="006F127B">
        <w:rPr>
          <w:iCs/>
          <w:lang w:val="nl-NL"/>
        </w:rPr>
        <w:t xml:space="preserve"> naam, </w:t>
      </w:r>
      <w:r w:rsidR="00BB7218">
        <w:rPr>
          <w:iCs/>
          <w:lang w:val="nl-NL"/>
        </w:rPr>
        <w:t>krijgt die</w:t>
      </w:r>
      <w:r w:rsidR="00716BFA">
        <w:rPr>
          <w:iCs/>
          <w:lang w:val="nl-NL"/>
        </w:rPr>
        <w:t xml:space="preserve"> gaandeweg meer </w:t>
      </w:r>
      <w:r w:rsidR="00BB7218">
        <w:rPr>
          <w:iCs/>
          <w:lang w:val="nl-NL"/>
        </w:rPr>
        <w:t xml:space="preserve">betekenis en ga je er ook </w:t>
      </w:r>
      <w:r w:rsidRPr="006F127B">
        <w:rPr>
          <w:iCs/>
          <w:lang w:val="nl-NL"/>
        </w:rPr>
        <w:t xml:space="preserve">van houden. </w:t>
      </w:r>
    </w:p>
    <w:p w:rsidR="00BB7218" w:rsidRPr="006F127B" w:rsidRDefault="00BB7218" w:rsidP="006F127B">
      <w:pPr>
        <w:rPr>
          <w:iCs/>
          <w:lang w:val="nl-NL"/>
        </w:rPr>
      </w:pPr>
    </w:p>
    <w:p w:rsidR="006F127B" w:rsidRPr="00BB7218" w:rsidRDefault="006F127B" w:rsidP="006F127B">
      <w:pPr>
        <w:rPr>
          <w:b/>
          <w:lang w:val="nl-NL"/>
        </w:rPr>
      </w:pPr>
      <w:r w:rsidRPr="006F127B">
        <w:rPr>
          <w:lang w:val="nl-NL"/>
        </w:rPr>
        <w:t>Tot besluit</w:t>
      </w:r>
      <w:r w:rsidR="001D637C">
        <w:rPr>
          <w:lang w:val="nl-NL"/>
        </w:rPr>
        <w:t xml:space="preserve"> van dit boek </w:t>
      </w:r>
      <w:r w:rsidRPr="006F127B">
        <w:rPr>
          <w:lang w:val="nl-NL"/>
        </w:rPr>
        <w:t xml:space="preserve">illustreer ik dit met een </w:t>
      </w:r>
      <w:r w:rsidRPr="006F127B">
        <w:rPr>
          <w:i/>
          <w:lang w:val="nl-NL"/>
        </w:rPr>
        <w:t>persoonlijk vignet</w:t>
      </w:r>
      <w:r w:rsidRPr="006F127B">
        <w:rPr>
          <w:lang w:val="nl-NL"/>
        </w:rPr>
        <w:t xml:space="preserve"> over </w:t>
      </w:r>
      <w:r w:rsidRPr="00BB7218">
        <w:rPr>
          <w:b/>
          <w:lang w:val="nl-NL"/>
        </w:rPr>
        <w:t>mijn ‘worsteling met de naam’.</w:t>
      </w:r>
    </w:p>
    <w:p w:rsidR="006F127B" w:rsidRPr="006F127B" w:rsidRDefault="00BB7218" w:rsidP="006F127B">
      <w:pPr>
        <w:rPr>
          <w:iCs/>
          <w:lang w:val="nl-NL"/>
        </w:rPr>
      </w:pPr>
      <w:r>
        <w:rPr>
          <w:lang w:val="nl-BE"/>
        </w:rPr>
        <w:t xml:space="preserve">Het is </w:t>
      </w:r>
      <w:r w:rsidR="006F127B" w:rsidRPr="006F127B">
        <w:rPr>
          <w:lang w:val="nl-BE"/>
        </w:rPr>
        <w:t>merkwaardig gelopen met d</w:t>
      </w:r>
      <w:r>
        <w:rPr>
          <w:lang w:val="nl-BE"/>
        </w:rPr>
        <w:t>eze</w:t>
      </w:r>
      <w:r w:rsidR="006F127B" w:rsidRPr="006F127B">
        <w:rPr>
          <w:lang w:val="nl-BE"/>
        </w:rPr>
        <w:t xml:space="preserve"> getuigenis. Ik twijfelde erg</w:t>
      </w:r>
      <w:r w:rsidR="00716BFA">
        <w:rPr>
          <w:lang w:val="nl-BE"/>
        </w:rPr>
        <w:t xml:space="preserve"> </w:t>
      </w:r>
      <w:r>
        <w:rPr>
          <w:lang w:val="nl-BE"/>
        </w:rPr>
        <w:t>om</w:t>
      </w:r>
      <w:r w:rsidR="00716BFA">
        <w:rPr>
          <w:lang w:val="nl-BE"/>
        </w:rPr>
        <w:t xml:space="preserve"> deze intieme passage </w:t>
      </w:r>
      <w:r w:rsidR="006F127B" w:rsidRPr="006F127B">
        <w:rPr>
          <w:lang w:val="nl-BE"/>
        </w:rPr>
        <w:t>op</w:t>
      </w:r>
      <w:r>
        <w:rPr>
          <w:lang w:val="nl-BE"/>
        </w:rPr>
        <w:t xml:space="preserve"> te </w:t>
      </w:r>
      <w:r w:rsidR="006F127B" w:rsidRPr="006F127B">
        <w:rPr>
          <w:lang w:val="nl-BE"/>
        </w:rPr>
        <w:t xml:space="preserve">nemen in </w:t>
      </w:r>
      <w:r w:rsidR="00716BFA">
        <w:rPr>
          <w:lang w:val="nl-BE"/>
        </w:rPr>
        <w:t>dit</w:t>
      </w:r>
      <w:r w:rsidR="006F127B" w:rsidRPr="006F127B">
        <w:rPr>
          <w:lang w:val="nl-BE"/>
        </w:rPr>
        <w:t xml:space="preserve"> boek</w:t>
      </w:r>
      <w:r w:rsidR="00716BFA">
        <w:rPr>
          <w:lang w:val="nl-BE"/>
        </w:rPr>
        <w:t>. I</w:t>
      </w:r>
      <w:r w:rsidR="006F127B" w:rsidRPr="006F127B">
        <w:rPr>
          <w:lang w:val="nl-BE"/>
        </w:rPr>
        <w:t>k had ze herhaaldelijk verplaatst en uiteindelijk in een ‘restdocument’ gestoken. Net v</w:t>
      </w:r>
      <w:r>
        <w:rPr>
          <w:lang w:val="nl-BE"/>
        </w:rPr>
        <w:t xml:space="preserve">oor de afsluiting van het boek ontmoet </w:t>
      </w:r>
      <w:r w:rsidR="006F127B" w:rsidRPr="006F127B">
        <w:rPr>
          <w:lang w:val="nl-BE"/>
        </w:rPr>
        <w:t>ik een cliënt</w:t>
      </w:r>
      <w:r>
        <w:rPr>
          <w:lang w:val="nl-BE"/>
        </w:rPr>
        <w:t>e</w:t>
      </w:r>
      <w:r w:rsidR="006F127B" w:rsidRPr="006F127B">
        <w:rPr>
          <w:lang w:val="nl-BE"/>
        </w:rPr>
        <w:t xml:space="preserve"> die in haar therapie aarzelend spre</w:t>
      </w:r>
      <w:r>
        <w:rPr>
          <w:lang w:val="nl-BE"/>
        </w:rPr>
        <w:t>e</w:t>
      </w:r>
      <w:r w:rsidR="006F127B" w:rsidRPr="006F127B">
        <w:rPr>
          <w:lang w:val="nl-BE"/>
        </w:rPr>
        <w:t>k</w:t>
      </w:r>
      <w:r>
        <w:rPr>
          <w:lang w:val="nl-BE"/>
        </w:rPr>
        <w:t>t over haar proble</w:t>
      </w:r>
      <w:r w:rsidR="006F127B" w:rsidRPr="006F127B">
        <w:rPr>
          <w:lang w:val="nl-BE"/>
        </w:rPr>
        <w:t>m</w:t>
      </w:r>
      <w:r>
        <w:rPr>
          <w:lang w:val="nl-BE"/>
        </w:rPr>
        <w:t>en</w:t>
      </w:r>
      <w:r w:rsidR="006F127B" w:rsidRPr="006F127B">
        <w:rPr>
          <w:lang w:val="nl-BE"/>
        </w:rPr>
        <w:t xml:space="preserve"> om haar spirituele ervaring</w:t>
      </w:r>
      <w:r>
        <w:rPr>
          <w:lang w:val="nl-BE"/>
        </w:rPr>
        <w:t xml:space="preserve">en </w:t>
      </w:r>
      <w:r w:rsidR="006F127B" w:rsidRPr="006F127B">
        <w:rPr>
          <w:lang w:val="nl-BE"/>
        </w:rPr>
        <w:t xml:space="preserve">te </w:t>
      </w:r>
      <w:r>
        <w:rPr>
          <w:lang w:val="nl-BE"/>
        </w:rPr>
        <w:t>benoemen</w:t>
      </w:r>
      <w:r w:rsidR="006F127B" w:rsidRPr="006F127B">
        <w:rPr>
          <w:lang w:val="nl-BE"/>
        </w:rPr>
        <w:t xml:space="preserve">. Ze </w:t>
      </w:r>
      <w:r>
        <w:rPr>
          <w:lang w:val="nl-BE"/>
        </w:rPr>
        <w:t>durft er</w:t>
      </w:r>
      <w:r w:rsidR="006F127B" w:rsidRPr="006F127B">
        <w:rPr>
          <w:lang w:val="nl-BE"/>
        </w:rPr>
        <w:t xml:space="preserve"> met niemand </w:t>
      </w:r>
      <w:r>
        <w:rPr>
          <w:lang w:val="nl-BE"/>
        </w:rPr>
        <w:t>over</w:t>
      </w:r>
      <w:r w:rsidR="006F127B" w:rsidRPr="006F127B">
        <w:rPr>
          <w:lang w:val="nl-BE"/>
        </w:rPr>
        <w:t xml:space="preserve"> communiceren </w:t>
      </w:r>
      <w:r>
        <w:rPr>
          <w:lang w:val="nl-BE"/>
        </w:rPr>
        <w:t>uit vrees voor</w:t>
      </w:r>
      <w:r w:rsidR="006F127B" w:rsidRPr="006F127B">
        <w:rPr>
          <w:lang w:val="nl-BE"/>
        </w:rPr>
        <w:t xml:space="preserve"> de reacties van anderen. De synchroniciteit </w:t>
      </w:r>
      <w:r>
        <w:rPr>
          <w:lang w:val="nl-BE"/>
        </w:rPr>
        <w:t>van dit gesprek komt bij</w:t>
      </w:r>
      <w:r w:rsidR="006F127B" w:rsidRPr="006F127B">
        <w:rPr>
          <w:lang w:val="nl-BE"/>
        </w:rPr>
        <w:t xml:space="preserve"> mij </w:t>
      </w:r>
      <w:r>
        <w:rPr>
          <w:lang w:val="nl-BE"/>
        </w:rPr>
        <w:t xml:space="preserve">over </w:t>
      </w:r>
      <w:r w:rsidR="006F127B" w:rsidRPr="006F127B">
        <w:rPr>
          <w:lang w:val="nl-BE"/>
        </w:rPr>
        <w:t xml:space="preserve">als een laatste ‘duw’ om </w:t>
      </w:r>
      <w:r>
        <w:rPr>
          <w:lang w:val="nl-BE"/>
        </w:rPr>
        <w:t>te spreken over ‘mijn naam’</w:t>
      </w:r>
      <w:r w:rsidR="006F127B" w:rsidRPr="006F127B">
        <w:rPr>
          <w:lang w:val="nl-BE"/>
        </w:rPr>
        <w:t xml:space="preserve"> in de hoop dat het anderen uitnodigt om ten volle te durven gaan voor wat hen dierbaar is.</w:t>
      </w:r>
    </w:p>
    <w:p w:rsidR="006F127B" w:rsidRPr="006F127B" w:rsidRDefault="006F127B" w:rsidP="006F127B">
      <w:pPr>
        <w:rPr>
          <w:iCs/>
          <w:lang w:val="nl-NL"/>
        </w:rPr>
      </w:pPr>
    </w:p>
    <w:p w:rsidR="006F127B" w:rsidRPr="006F127B" w:rsidRDefault="006F127B" w:rsidP="006F127B">
      <w:pPr>
        <w:rPr>
          <w:iCs/>
          <w:lang w:val="nl-NL"/>
        </w:rPr>
      </w:pPr>
      <w:r w:rsidRPr="006F127B">
        <w:rPr>
          <w:iCs/>
          <w:lang w:val="nl-NL"/>
        </w:rPr>
        <w:t xml:space="preserve">Ik ervaar mezelf als iemand die lange tijd </w:t>
      </w:r>
      <w:r w:rsidR="009F5232">
        <w:rPr>
          <w:iCs/>
          <w:lang w:val="nl-NL"/>
        </w:rPr>
        <w:t>‘</w:t>
      </w:r>
      <w:r w:rsidRPr="006F127B">
        <w:rPr>
          <w:iCs/>
          <w:lang w:val="nl-NL"/>
        </w:rPr>
        <w:t>zwanger van het goddelijke</w:t>
      </w:r>
      <w:r w:rsidR="009F5232">
        <w:rPr>
          <w:iCs/>
          <w:lang w:val="nl-NL"/>
        </w:rPr>
        <w:t>’ was</w:t>
      </w:r>
      <w:r w:rsidRPr="006F127B">
        <w:rPr>
          <w:iCs/>
          <w:lang w:val="nl-NL"/>
        </w:rPr>
        <w:t xml:space="preserve">. </w:t>
      </w:r>
      <w:r w:rsidR="009F5232">
        <w:rPr>
          <w:iCs/>
          <w:lang w:val="nl-NL"/>
        </w:rPr>
        <w:t xml:space="preserve">Het voelt </w:t>
      </w:r>
      <w:r w:rsidRPr="006F127B">
        <w:rPr>
          <w:iCs/>
          <w:lang w:val="nl-NL"/>
        </w:rPr>
        <w:t xml:space="preserve">zelfs </w:t>
      </w:r>
      <w:r w:rsidR="009F5232">
        <w:rPr>
          <w:iCs/>
          <w:lang w:val="nl-NL"/>
        </w:rPr>
        <w:t>als ‘</w:t>
      </w:r>
      <w:r w:rsidRPr="006F127B">
        <w:rPr>
          <w:iCs/>
          <w:lang w:val="nl-NL"/>
        </w:rPr>
        <w:t>een moeilijke bevalling</w:t>
      </w:r>
      <w:r w:rsidR="009F5232">
        <w:rPr>
          <w:iCs/>
          <w:lang w:val="nl-NL"/>
        </w:rPr>
        <w:t>’</w:t>
      </w:r>
      <w:r w:rsidRPr="006F127B">
        <w:rPr>
          <w:iCs/>
          <w:lang w:val="nl-NL"/>
        </w:rPr>
        <w:t xml:space="preserve"> want het was helemaal niet vanzelfsprekend om </w:t>
      </w:r>
      <w:r w:rsidR="009F5232">
        <w:rPr>
          <w:iCs/>
          <w:lang w:val="nl-NL"/>
        </w:rPr>
        <w:t>die beleving</w:t>
      </w:r>
      <w:r w:rsidRPr="006F127B">
        <w:rPr>
          <w:iCs/>
          <w:lang w:val="nl-NL"/>
        </w:rPr>
        <w:t xml:space="preserve"> in het daglicht </w:t>
      </w:r>
      <w:r w:rsidR="009F5232">
        <w:rPr>
          <w:iCs/>
          <w:lang w:val="nl-NL"/>
        </w:rPr>
        <w:t xml:space="preserve">te </w:t>
      </w:r>
      <w:r w:rsidRPr="006F127B">
        <w:rPr>
          <w:iCs/>
          <w:lang w:val="nl-NL"/>
        </w:rPr>
        <w:t>brengen</w:t>
      </w:r>
      <w:r w:rsidR="009F5232">
        <w:rPr>
          <w:iCs/>
          <w:lang w:val="nl-NL"/>
        </w:rPr>
        <w:t>.</w:t>
      </w:r>
      <w:r w:rsidRPr="006F127B">
        <w:rPr>
          <w:iCs/>
          <w:lang w:val="nl-NL"/>
        </w:rPr>
        <w:t xml:space="preserve"> Maar</w:t>
      </w:r>
      <w:r w:rsidR="009F5232">
        <w:rPr>
          <w:iCs/>
          <w:lang w:val="nl-NL"/>
        </w:rPr>
        <w:t xml:space="preserve"> ik kon er niet meer naast </w:t>
      </w:r>
      <w:r w:rsidRPr="006F127B">
        <w:rPr>
          <w:iCs/>
          <w:lang w:val="nl-NL"/>
        </w:rPr>
        <w:t>dat</w:t>
      </w:r>
      <w:r w:rsidR="009F5232">
        <w:rPr>
          <w:iCs/>
          <w:lang w:val="nl-NL"/>
        </w:rPr>
        <w:t xml:space="preserve"> mijn lichaam in alles te kennen gaf dat</w:t>
      </w:r>
      <w:r w:rsidRPr="006F127B">
        <w:rPr>
          <w:iCs/>
          <w:lang w:val="nl-NL"/>
        </w:rPr>
        <w:t xml:space="preserve"> de tijd gekomen was om ‘het kind’ op de wereld te zetten en het een naam te geven, zodat het ten volle zou kunnen ontwikkelen.</w:t>
      </w:r>
    </w:p>
    <w:p w:rsidR="006F127B" w:rsidRPr="006F127B" w:rsidRDefault="006F127B" w:rsidP="006F127B">
      <w:pPr>
        <w:rPr>
          <w:lang w:val="nl-NL"/>
        </w:rPr>
      </w:pPr>
      <w:r w:rsidRPr="006F127B">
        <w:rPr>
          <w:lang w:val="nl-NL"/>
        </w:rPr>
        <w:t xml:space="preserve">Persoonlijk ervaar ik mijn </w:t>
      </w:r>
      <w:r w:rsidR="00716BFA">
        <w:rPr>
          <w:iCs/>
          <w:lang w:val="nl-NL"/>
        </w:rPr>
        <w:t xml:space="preserve">‘spirit’ </w:t>
      </w:r>
      <w:r w:rsidRPr="006F127B">
        <w:rPr>
          <w:lang w:val="nl-NL"/>
        </w:rPr>
        <w:t xml:space="preserve">als het meest vitale </w:t>
      </w:r>
      <w:r w:rsidR="00E64D03">
        <w:rPr>
          <w:lang w:val="nl-NL"/>
        </w:rPr>
        <w:t xml:space="preserve">van mezelf dat </w:t>
      </w:r>
      <w:r w:rsidR="009F5232">
        <w:rPr>
          <w:lang w:val="nl-NL"/>
        </w:rPr>
        <w:t xml:space="preserve">aanwezig is </w:t>
      </w:r>
      <w:r w:rsidR="00E64D03">
        <w:rPr>
          <w:lang w:val="nl-NL"/>
        </w:rPr>
        <w:t>als</w:t>
      </w:r>
      <w:r w:rsidRPr="006F127B">
        <w:rPr>
          <w:lang w:val="nl-NL"/>
        </w:rPr>
        <w:t xml:space="preserve"> </w:t>
      </w:r>
      <w:r w:rsidR="00E64D03">
        <w:rPr>
          <w:lang w:val="nl-NL"/>
        </w:rPr>
        <w:t xml:space="preserve">een </w:t>
      </w:r>
      <w:r w:rsidR="009F5232">
        <w:rPr>
          <w:lang w:val="nl-NL"/>
        </w:rPr>
        <w:t>duidelijke</w:t>
      </w:r>
      <w:r w:rsidRPr="006F127B">
        <w:rPr>
          <w:lang w:val="nl-NL"/>
        </w:rPr>
        <w:t xml:space="preserve"> lichamelijk</w:t>
      </w:r>
      <w:r w:rsidR="009F5232">
        <w:rPr>
          <w:lang w:val="nl-NL"/>
        </w:rPr>
        <w:t xml:space="preserve"> gevoeld</w:t>
      </w:r>
      <w:r w:rsidR="00E64D03">
        <w:rPr>
          <w:lang w:val="nl-NL"/>
        </w:rPr>
        <w:t>e ervaring</w:t>
      </w:r>
      <w:r w:rsidRPr="006F127B">
        <w:rPr>
          <w:lang w:val="nl-NL"/>
        </w:rPr>
        <w:t>. Dat gaat steeds gepaard met ‘m</w:t>
      </w:r>
      <w:r w:rsidR="00E64D03">
        <w:rPr>
          <w:lang w:val="nl-NL"/>
        </w:rPr>
        <w:t xml:space="preserve">eer’ dan ik kan uitleggen, </w:t>
      </w:r>
      <w:r w:rsidRPr="006F127B">
        <w:rPr>
          <w:lang w:val="nl-NL"/>
        </w:rPr>
        <w:t xml:space="preserve">dat ‘verder’ reikt dan wat ik </w:t>
      </w:r>
      <w:r w:rsidR="009F5232">
        <w:rPr>
          <w:lang w:val="nl-NL"/>
        </w:rPr>
        <w:t>met</w:t>
      </w:r>
      <w:r w:rsidRPr="006F127B">
        <w:rPr>
          <w:lang w:val="nl-NL"/>
        </w:rPr>
        <w:t xml:space="preserve"> mijn beperkte persoon belichaam. Na wat rondzwerven is het steeds evidenter geworden dat ik mij daarin verbonden voel met een vrouwelijke spirit die in de Christelijke traditie verpersoonlijkt is in Maria, maar die evenzeer gesymboliseerd wordt door godinnen van andere religies</w:t>
      </w:r>
      <w:r w:rsidR="00E64D03">
        <w:rPr>
          <w:lang w:val="nl-NL"/>
        </w:rPr>
        <w:t xml:space="preserve"> en </w:t>
      </w:r>
      <w:r w:rsidR="009F5232">
        <w:rPr>
          <w:lang w:val="nl-NL"/>
        </w:rPr>
        <w:t>Wijsheidtradities</w:t>
      </w:r>
      <w:r w:rsidR="00E64D03">
        <w:rPr>
          <w:lang w:val="nl-NL"/>
        </w:rPr>
        <w:t>. Het helpt mij om mijn verbinding met het H</w:t>
      </w:r>
      <w:r w:rsidRPr="006F127B">
        <w:rPr>
          <w:lang w:val="nl-NL"/>
        </w:rPr>
        <w:t xml:space="preserve">ogere Zelf te </w:t>
      </w:r>
      <w:r w:rsidR="00E64D03">
        <w:rPr>
          <w:lang w:val="nl-NL"/>
        </w:rPr>
        <w:t>door</w:t>
      </w:r>
      <w:r w:rsidRPr="006F127B">
        <w:rPr>
          <w:lang w:val="nl-NL"/>
        </w:rPr>
        <w:t>voelen</w:t>
      </w:r>
      <w:r w:rsidR="009F5232">
        <w:rPr>
          <w:lang w:val="nl-NL"/>
        </w:rPr>
        <w:t xml:space="preserve"> en te versterken </w:t>
      </w:r>
      <w:r w:rsidRPr="006F127B">
        <w:rPr>
          <w:lang w:val="nl-NL"/>
        </w:rPr>
        <w:t>door het als ‘Maria’ aan te spreken.</w:t>
      </w:r>
    </w:p>
    <w:p w:rsidR="006F127B" w:rsidRPr="006F127B" w:rsidRDefault="006F127B" w:rsidP="006F127B">
      <w:pPr>
        <w:rPr>
          <w:lang w:val="nl-NL"/>
        </w:rPr>
      </w:pPr>
      <w:r w:rsidRPr="006F127B">
        <w:rPr>
          <w:lang w:val="nl-NL"/>
        </w:rPr>
        <w:t>Ik kan eigenlijk niet z</w:t>
      </w:r>
      <w:r w:rsidR="00E64D03">
        <w:rPr>
          <w:lang w:val="nl-NL"/>
        </w:rPr>
        <w:t>eggen dat ‘ik’ gekozen heb om deze</w:t>
      </w:r>
      <w:r w:rsidRPr="006F127B">
        <w:rPr>
          <w:lang w:val="nl-NL"/>
        </w:rPr>
        <w:t xml:space="preserve"> onuitsprekelijke </w:t>
      </w:r>
      <w:r w:rsidR="00E64D03">
        <w:rPr>
          <w:lang w:val="nl-NL"/>
        </w:rPr>
        <w:t xml:space="preserve">ervaringen </w:t>
      </w:r>
      <w:r w:rsidRPr="006F127B">
        <w:rPr>
          <w:lang w:val="nl-NL"/>
        </w:rPr>
        <w:t xml:space="preserve">‘Maria’ te noemen. Het is al van voor mijn geboorte op mijn weg gekomen toen mijn vader de reis van zijn leven ondernam om in Lourdes aan Maria te vragen of hij en zijn vrouw - na zes zonen - nog een dochter mochten ontvangen. Negen maanden later ben ik geboren en kreeg ik niet toevallig de doopnaam ‘Maria’. Lange tijd echter had ‘Maria’ voor mij de invulling zoals de katholieke kerk die gegeven heeft en daar voelde ik mij niet goed bij. Ik wou zelfs niet meer zo genoemd worden en koos </w:t>
      </w:r>
      <w:r w:rsidR="00E64D03">
        <w:rPr>
          <w:lang w:val="nl-NL"/>
        </w:rPr>
        <w:t xml:space="preserve">rond mijn 14 jaar </w:t>
      </w:r>
      <w:r w:rsidRPr="006F127B">
        <w:rPr>
          <w:lang w:val="nl-NL"/>
        </w:rPr>
        <w:t xml:space="preserve">voor ‘Mia’ als roepnaam. </w:t>
      </w:r>
      <w:r w:rsidR="00E64D03">
        <w:rPr>
          <w:lang w:val="nl-NL"/>
        </w:rPr>
        <w:t xml:space="preserve">Want </w:t>
      </w:r>
      <w:r w:rsidRPr="006F127B">
        <w:rPr>
          <w:lang w:val="nl-NL"/>
        </w:rPr>
        <w:t xml:space="preserve">de ‘maagd’ </w:t>
      </w:r>
      <w:r w:rsidR="00E64D03">
        <w:rPr>
          <w:lang w:val="nl-NL"/>
        </w:rPr>
        <w:t xml:space="preserve">Maria was voor mij </w:t>
      </w:r>
      <w:r w:rsidRPr="006F127B">
        <w:rPr>
          <w:lang w:val="nl-NL"/>
        </w:rPr>
        <w:t>ongeloofwaardig</w:t>
      </w:r>
      <w:r w:rsidR="00E64D03">
        <w:rPr>
          <w:lang w:val="nl-NL"/>
        </w:rPr>
        <w:t xml:space="preserve"> en onaantrekkelijk. Ik zag het als een oneerlijke truc om </w:t>
      </w:r>
      <w:r w:rsidRPr="006F127B">
        <w:rPr>
          <w:lang w:val="nl-NL"/>
        </w:rPr>
        <w:t>vrouwelijke seksualiteit in de doofpot te stoppen</w:t>
      </w:r>
      <w:r>
        <w:rPr>
          <w:lang w:val="nl-NL"/>
        </w:rPr>
        <w:t xml:space="preserve"> </w:t>
      </w:r>
      <w:r>
        <w:rPr>
          <w:rStyle w:val="FootnoteReference"/>
          <w:lang w:val="nl-NL"/>
        </w:rPr>
        <w:footnoteReference w:id="2"/>
      </w:r>
      <w:r w:rsidRPr="006F127B">
        <w:rPr>
          <w:lang w:val="nl-NL"/>
        </w:rPr>
        <w:t xml:space="preserve">. </w:t>
      </w:r>
      <w:r w:rsidR="00E64D03">
        <w:rPr>
          <w:lang w:val="nl-NL"/>
        </w:rPr>
        <w:t>Ook koesterde m</w:t>
      </w:r>
      <w:r w:rsidRPr="006F127B">
        <w:rPr>
          <w:lang w:val="nl-NL"/>
        </w:rPr>
        <w:t>ijn</w:t>
      </w:r>
      <w:r w:rsidR="00E64D03">
        <w:rPr>
          <w:lang w:val="nl-NL"/>
        </w:rPr>
        <w:t xml:space="preserve"> moeder zoals veel vrouwen van haar generatie, een </w:t>
      </w:r>
      <w:r w:rsidRPr="006F127B">
        <w:rPr>
          <w:lang w:val="nl-NL"/>
        </w:rPr>
        <w:t>devotie voor ‘de dienstmaagd des her</w:t>
      </w:r>
      <w:r w:rsidR="00E64D03">
        <w:rPr>
          <w:lang w:val="nl-NL"/>
        </w:rPr>
        <w:t>en’. De</w:t>
      </w:r>
      <w:r w:rsidRPr="006F127B">
        <w:rPr>
          <w:lang w:val="nl-NL"/>
        </w:rPr>
        <w:t xml:space="preserve"> onderdanige en minderwaardige toon </w:t>
      </w:r>
      <w:r w:rsidR="00E64D03">
        <w:rPr>
          <w:lang w:val="nl-NL"/>
        </w:rPr>
        <w:t xml:space="preserve">die erin doorklonk beleefde ik als </w:t>
      </w:r>
      <w:r w:rsidRPr="006F127B">
        <w:rPr>
          <w:lang w:val="nl-NL"/>
        </w:rPr>
        <w:t>een ontkenning van vrouwelijke kracht en waardigheid. Nochtans waren mijn moeder en vele andere vrouwen die ik kende,</w:t>
      </w:r>
      <w:r w:rsidR="00354715">
        <w:rPr>
          <w:lang w:val="nl-NL"/>
        </w:rPr>
        <w:t xml:space="preserve"> ontegensprekelijk zeer bekwaam. Het stoorde mij dat</w:t>
      </w:r>
      <w:r w:rsidRPr="006F127B">
        <w:rPr>
          <w:lang w:val="nl-NL"/>
        </w:rPr>
        <w:t xml:space="preserve"> “</w:t>
      </w:r>
      <w:r w:rsidR="009F5232">
        <w:rPr>
          <w:i/>
          <w:lang w:val="nl-NL"/>
        </w:rPr>
        <w:t>hun licht</w:t>
      </w:r>
      <w:r w:rsidRPr="009F5232">
        <w:rPr>
          <w:i/>
          <w:lang w:val="nl-NL"/>
        </w:rPr>
        <w:t xml:space="preserve"> onder de korenmaat</w:t>
      </w:r>
      <w:r w:rsidR="00354715" w:rsidRPr="009F5232">
        <w:rPr>
          <w:i/>
          <w:lang w:val="nl-NL"/>
        </w:rPr>
        <w:t xml:space="preserve"> stond</w:t>
      </w:r>
      <w:r w:rsidRPr="006F127B">
        <w:rPr>
          <w:lang w:val="nl-NL"/>
        </w:rPr>
        <w:t xml:space="preserve">”. </w:t>
      </w:r>
      <w:r w:rsidR="00354715">
        <w:rPr>
          <w:lang w:val="nl-NL"/>
        </w:rPr>
        <w:t xml:space="preserve">Pas nadat ik mij bevrijd had van </w:t>
      </w:r>
      <w:r w:rsidRPr="006F127B">
        <w:rPr>
          <w:lang w:val="nl-NL"/>
        </w:rPr>
        <w:t xml:space="preserve">het enge vrouwbeeld van </w:t>
      </w:r>
      <w:r w:rsidR="00354715">
        <w:rPr>
          <w:lang w:val="nl-NL"/>
        </w:rPr>
        <w:t>een patriarchale</w:t>
      </w:r>
      <w:r w:rsidRPr="006F127B">
        <w:rPr>
          <w:lang w:val="nl-NL"/>
        </w:rPr>
        <w:t xml:space="preserve"> katholieke traditie</w:t>
      </w:r>
      <w:r w:rsidR="00354715">
        <w:rPr>
          <w:lang w:val="nl-NL"/>
        </w:rPr>
        <w:t>, werd</w:t>
      </w:r>
      <w:r w:rsidRPr="006F127B">
        <w:rPr>
          <w:lang w:val="nl-NL"/>
        </w:rPr>
        <w:t xml:space="preserve"> </w:t>
      </w:r>
      <w:r w:rsidR="00354715">
        <w:rPr>
          <w:lang w:val="nl-NL"/>
        </w:rPr>
        <w:t>‘</w:t>
      </w:r>
      <w:r w:rsidRPr="006F127B">
        <w:rPr>
          <w:lang w:val="nl-NL"/>
        </w:rPr>
        <w:t>Maria</w:t>
      </w:r>
      <w:r w:rsidR="00354715">
        <w:rPr>
          <w:lang w:val="nl-NL"/>
        </w:rPr>
        <w:t>’</w:t>
      </w:r>
      <w:r w:rsidRPr="006F127B">
        <w:rPr>
          <w:lang w:val="nl-NL"/>
        </w:rPr>
        <w:t xml:space="preserve"> voor mij de </w:t>
      </w:r>
      <w:r w:rsidR="00354715">
        <w:rPr>
          <w:lang w:val="nl-NL"/>
        </w:rPr>
        <w:t xml:space="preserve">naam voor de vrouwelijke </w:t>
      </w:r>
      <w:r w:rsidRPr="006F127B">
        <w:rPr>
          <w:lang w:val="nl-NL"/>
        </w:rPr>
        <w:t xml:space="preserve">goddelijke kracht die in elke mens </w:t>
      </w:r>
      <w:r w:rsidR="00354715">
        <w:rPr>
          <w:lang w:val="nl-NL"/>
        </w:rPr>
        <w:t>tot leven kan komen</w:t>
      </w:r>
      <w:r w:rsidRPr="006F127B">
        <w:rPr>
          <w:lang w:val="nl-NL"/>
        </w:rPr>
        <w:t xml:space="preserve">. </w:t>
      </w:r>
    </w:p>
    <w:p w:rsidR="006F127B" w:rsidRPr="006F127B" w:rsidRDefault="006F127B" w:rsidP="006F127B">
      <w:pPr>
        <w:rPr>
          <w:lang w:val="nl-NL"/>
        </w:rPr>
      </w:pPr>
      <w:r w:rsidRPr="006F127B">
        <w:rPr>
          <w:lang w:val="nl-NL"/>
        </w:rPr>
        <w:t xml:space="preserve">Wat ik nu ‘Maria’ noem, is de lichamelijke ervaring van een kracht of een wijsheid die ‘ergens’ vandaan komt, die ik ervaar als ‘meer’ dan </w:t>
      </w:r>
      <w:r w:rsidR="00354715">
        <w:rPr>
          <w:lang w:val="nl-NL"/>
        </w:rPr>
        <w:t>mijn kleine</w:t>
      </w:r>
      <w:r w:rsidRPr="006F127B">
        <w:rPr>
          <w:lang w:val="nl-NL"/>
        </w:rPr>
        <w:t xml:space="preserve"> ‘ik’</w:t>
      </w:r>
      <w:r w:rsidR="00824563">
        <w:rPr>
          <w:lang w:val="nl-NL"/>
        </w:rPr>
        <w:t xml:space="preserve"> dat huist in deze fysieke vorm</w:t>
      </w:r>
      <w:r w:rsidRPr="006F127B">
        <w:rPr>
          <w:lang w:val="nl-NL"/>
        </w:rPr>
        <w:t>. Mijn nuchtere geest heeft lange tijd veel kritische bedenkingen geplaatst bij wonderlijke ervaringen van mezelf en anderen. Maar Maria bleef zich moeien met mijn leven, zodat ik mij gaandeweg meer en meer uitgenodigd voel om er mij aan over te geven. Soms leidt dat tot verbondenheid, rust, verwondering; soms steken de twijfels weer de kop op.</w:t>
      </w:r>
      <w:r w:rsidR="00354715">
        <w:rPr>
          <w:lang w:val="nl-NL"/>
        </w:rPr>
        <w:t xml:space="preserve"> Net dan ontroert het mij hoe ‘Z</w:t>
      </w:r>
      <w:r w:rsidRPr="006F127B">
        <w:rPr>
          <w:lang w:val="nl-NL"/>
        </w:rPr>
        <w:t>ij’ zich kenbaar kan maken in de vorm van onverhoopte bijstand of steun uit</w:t>
      </w:r>
      <w:r w:rsidR="00824563">
        <w:rPr>
          <w:lang w:val="nl-NL"/>
        </w:rPr>
        <w:t xml:space="preserve"> geheel</w:t>
      </w:r>
      <w:r w:rsidRPr="006F127B">
        <w:rPr>
          <w:lang w:val="nl-NL"/>
        </w:rPr>
        <w:t xml:space="preserve"> onverwachte hoek. Ik voel mij vaak gezegend met mensen en dingen die op mijn pad komen, die mij of mijn dierbaren een hand to</w:t>
      </w:r>
      <w:r w:rsidR="00354715">
        <w:rPr>
          <w:lang w:val="nl-NL"/>
        </w:rPr>
        <w:t>e steken. Dat voelt als</w:t>
      </w:r>
      <w:r w:rsidRPr="006F127B">
        <w:rPr>
          <w:lang w:val="nl-NL"/>
        </w:rPr>
        <w:t xml:space="preserve"> menselijke incarnaties van </w:t>
      </w:r>
      <w:r w:rsidR="00354715">
        <w:rPr>
          <w:lang w:val="nl-NL"/>
        </w:rPr>
        <w:t>het</w:t>
      </w:r>
      <w:r w:rsidRPr="006F127B">
        <w:rPr>
          <w:lang w:val="nl-NL"/>
        </w:rPr>
        <w:t xml:space="preserve"> goddelijk</w:t>
      </w:r>
      <w:r w:rsidR="00354715">
        <w:rPr>
          <w:lang w:val="nl-NL"/>
        </w:rPr>
        <w:t>e</w:t>
      </w:r>
      <w:r w:rsidRPr="006F127B">
        <w:rPr>
          <w:lang w:val="nl-NL"/>
        </w:rPr>
        <w:t>.</w:t>
      </w:r>
    </w:p>
    <w:p w:rsidR="006F127B" w:rsidRPr="006F127B" w:rsidRDefault="006F127B" w:rsidP="006F127B">
      <w:pPr>
        <w:rPr>
          <w:lang w:val="nl-NL"/>
        </w:rPr>
      </w:pPr>
      <w:r w:rsidRPr="006F127B">
        <w:rPr>
          <w:lang w:val="nl-NL"/>
        </w:rPr>
        <w:t xml:space="preserve">En dan is er natuurlijk de goddelijke kracht van de ‘oermoeder’ die te ervaren is in het wonder van de geboorte van een kind. Maar dat is slechts één van de varianten waarin de godin voelbaar is. Ze is evenzeer voelbaar in elke onderneming waarin het beste in een mens tot uitdrukking gebracht wordt met zorg voor het geheel. Dat is voor mij ook de symboliek van het baren van het ‘goddelijke </w:t>
      </w:r>
      <w:r w:rsidR="00354715">
        <w:rPr>
          <w:lang w:val="nl-NL"/>
        </w:rPr>
        <w:t xml:space="preserve">kind’ </w:t>
      </w:r>
      <w:r w:rsidRPr="006F127B">
        <w:rPr>
          <w:lang w:val="nl-NL"/>
        </w:rPr>
        <w:t xml:space="preserve">dat ter wereld gekomen is om de mensheid te dienen. Ik kan mij soms zeer gesteund en gedragen </w:t>
      </w:r>
      <w:r w:rsidRPr="006F127B">
        <w:rPr>
          <w:lang w:val="nl-NL"/>
        </w:rPr>
        <w:lastRenderedPageBreak/>
        <w:t>voelen door de ‘Maria aanwezigheid’ die als een concrete dagdagelijkse kracht het leven</w:t>
      </w:r>
      <w:r w:rsidR="00824563">
        <w:rPr>
          <w:lang w:val="nl-NL"/>
        </w:rPr>
        <w:t xml:space="preserve"> van vele mensen</w:t>
      </w:r>
      <w:r w:rsidRPr="006F127B">
        <w:rPr>
          <w:lang w:val="nl-NL"/>
        </w:rPr>
        <w:t xml:space="preserve"> kan doorstromen. </w:t>
      </w:r>
    </w:p>
    <w:p w:rsidR="006F127B" w:rsidRPr="006F127B" w:rsidRDefault="006F127B" w:rsidP="006F127B">
      <w:pPr>
        <w:rPr>
          <w:lang w:val="nl-NL"/>
        </w:rPr>
      </w:pPr>
      <w:r w:rsidRPr="006F127B">
        <w:rPr>
          <w:lang w:val="nl-NL"/>
        </w:rPr>
        <w:t>Het is voor mij ook belangrijk dat Maria op mensenmaat is, een vrouw van vlees en bloed, die zich kan vuilmaken aan en genieten van alles wat het aardse leven meebrengt. Die ook weet wat lijden is. Weten dat je kind lijdt, is een grotere pijn dan dat het aan jezelf gebeurt. Dat ze daarbij aanwezig blijft, maakt Maria tot een bron</w:t>
      </w:r>
      <w:r w:rsidR="00354715">
        <w:rPr>
          <w:lang w:val="nl-NL"/>
        </w:rPr>
        <w:t xml:space="preserve"> van inspiratie om</w:t>
      </w:r>
      <w:r w:rsidRPr="006F127B">
        <w:rPr>
          <w:lang w:val="nl-NL"/>
        </w:rPr>
        <w:t xml:space="preserve"> te kieze</w:t>
      </w:r>
      <w:r w:rsidR="00824563">
        <w:rPr>
          <w:lang w:val="nl-NL"/>
        </w:rPr>
        <w:t xml:space="preserve">n voor mededogen met wie lijdt en te beseffen dat veel van wat we niet begrijpen toch kan leiden naar een zinvol proces. </w:t>
      </w:r>
    </w:p>
    <w:p w:rsidR="00754869" w:rsidRPr="006F127B" w:rsidRDefault="006F127B" w:rsidP="006F127B">
      <w:pPr>
        <w:rPr>
          <w:lang w:val="nl-BE"/>
        </w:rPr>
      </w:pPr>
      <w:r w:rsidRPr="006F127B">
        <w:rPr>
          <w:lang w:val="nl-NL"/>
        </w:rPr>
        <w:t>Maar Maria blijft ook een mysterie. Er zijn in de overlevering van haar geschiedenis zoveel elementen weggelaten en vervormd om ze te laten passen in de context van het verhaal dat de vertellers wensten te vertellen. Het herinnert mij aan het relatieve van elk perspectief en het houdt me waakzaam om de essentie te blijven zoeken tussen de vele overbodigheden.</w:t>
      </w:r>
    </w:p>
    <w:sectPr w:rsidR="00754869" w:rsidRPr="006F12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07" w:rsidRDefault="009B0B07" w:rsidP="006F127B">
      <w:pPr>
        <w:spacing w:after="0" w:line="240" w:lineRule="auto"/>
      </w:pPr>
      <w:r>
        <w:separator/>
      </w:r>
    </w:p>
  </w:endnote>
  <w:endnote w:type="continuationSeparator" w:id="0">
    <w:p w:rsidR="009B0B07" w:rsidRDefault="009B0B07" w:rsidP="006F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07" w:rsidRDefault="009B0B07" w:rsidP="006F127B">
      <w:pPr>
        <w:spacing w:after="0" w:line="240" w:lineRule="auto"/>
      </w:pPr>
      <w:r>
        <w:separator/>
      </w:r>
    </w:p>
  </w:footnote>
  <w:footnote w:type="continuationSeparator" w:id="0">
    <w:p w:rsidR="009B0B07" w:rsidRDefault="009B0B07" w:rsidP="006F127B">
      <w:pPr>
        <w:spacing w:after="0" w:line="240" w:lineRule="auto"/>
      </w:pPr>
      <w:r>
        <w:continuationSeparator/>
      </w:r>
    </w:p>
  </w:footnote>
  <w:footnote w:id="1">
    <w:p w:rsidR="006F127B" w:rsidRPr="006F127B" w:rsidRDefault="006F127B" w:rsidP="006F127B">
      <w:pPr>
        <w:pStyle w:val="FootnoteText"/>
        <w:rPr>
          <w:lang w:val="nl-BE"/>
        </w:rPr>
      </w:pPr>
      <w:r>
        <w:rPr>
          <w:rStyle w:val="FootnoteReference"/>
        </w:rPr>
        <w:footnoteRef/>
      </w:r>
      <w:r w:rsidRPr="006F127B">
        <w:rPr>
          <w:lang w:val="nl-BE"/>
        </w:rPr>
        <w:t xml:space="preserve"> </w:t>
      </w:r>
      <w:r w:rsidRPr="006F127B">
        <w:rPr>
          <w:lang w:val="nl-BE"/>
        </w:rPr>
        <w:t xml:space="preserve">  De Moslims gebruiken 99 namen om Allah te aanroepen, in het Hindoeïsme is het zingen van de 108 namen van God gebruikelijk, in het Christendom kent men de litanieën waarmee Maria met diverse namen aanbeden wordt.</w:t>
      </w:r>
    </w:p>
    <w:p w:rsidR="006F127B" w:rsidRPr="006F127B" w:rsidRDefault="006F127B" w:rsidP="006F127B">
      <w:pPr>
        <w:pStyle w:val="FootnoteText"/>
        <w:rPr>
          <w:lang w:val="nl-BE"/>
        </w:rPr>
      </w:pPr>
    </w:p>
    <w:p w:rsidR="006F127B" w:rsidRPr="006F127B" w:rsidRDefault="006F127B" w:rsidP="006F127B">
      <w:pPr>
        <w:pStyle w:val="FootnoteText"/>
        <w:rPr>
          <w:lang w:val="nl-BE"/>
        </w:rPr>
      </w:pPr>
      <w:r w:rsidRPr="006F127B">
        <w:rPr>
          <w:lang w:val="nl-BE"/>
        </w:rPr>
        <w:t xml:space="preserve">  </w:t>
      </w:r>
    </w:p>
    <w:p w:rsidR="006F127B" w:rsidRPr="006F127B" w:rsidRDefault="006F127B">
      <w:pPr>
        <w:pStyle w:val="FootnoteText"/>
        <w:rPr>
          <w:lang w:val="nl-BE"/>
        </w:rPr>
      </w:pPr>
    </w:p>
  </w:footnote>
  <w:footnote w:id="2">
    <w:p w:rsidR="006F127B" w:rsidRPr="006F127B" w:rsidRDefault="006F127B">
      <w:pPr>
        <w:pStyle w:val="FootnoteText"/>
        <w:rPr>
          <w:lang w:val="nl-BE"/>
        </w:rPr>
      </w:pPr>
      <w:r>
        <w:rPr>
          <w:rStyle w:val="FootnoteReference"/>
        </w:rPr>
        <w:footnoteRef/>
      </w:r>
      <w:r w:rsidRPr="006F127B">
        <w:rPr>
          <w:lang w:val="nl-BE"/>
        </w:rPr>
        <w:t xml:space="preserve"> </w:t>
      </w:r>
      <w:r w:rsidRPr="006F127B">
        <w:rPr>
          <w:lang w:val="nl-BE"/>
        </w:rPr>
        <w:t xml:space="preserve">Het is kennelijk een eigenschap van nogal wat religies </w:t>
      </w:r>
      <w:r w:rsidR="00C52C26">
        <w:rPr>
          <w:lang w:val="nl-BE"/>
        </w:rPr>
        <w:t xml:space="preserve">en patriarchale samenlevingen </w:t>
      </w:r>
      <w:r w:rsidRPr="006F127B">
        <w:rPr>
          <w:lang w:val="nl-BE"/>
        </w:rPr>
        <w:t>dat</w:t>
      </w:r>
      <w:r w:rsidR="00354715">
        <w:rPr>
          <w:lang w:val="nl-BE"/>
        </w:rPr>
        <w:t xml:space="preserve"> ze niet overweg kunnen met (</w:t>
      </w:r>
      <w:r w:rsidRPr="006F127B">
        <w:rPr>
          <w:lang w:val="nl-BE"/>
        </w:rPr>
        <w:t>vrouwelijke) seksualiteit</w:t>
      </w:r>
      <w:r w:rsidR="00C52C26">
        <w:rPr>
          <w:lang w:val="nl-BE"/>
        </w:rPr>
        <w:t xml:space="preserve"> en geen respect hebben voor ‘moeder aarde’. Dat ze zelfs zo ver </w:t>
      </w:r>
      <w:r w:rsidRPr="006F127B">
        <w:rPr>
          <w:lang w:val="nl-BE"/>
        </w:rPr>
        <w:t>gaan dat ze vrouwen verminken</w:t>
      </w:r>
      <w:r w:rsidR="00C52C26">
        <w:rPr>
          <w:lang w:val="nl-BE"/>
        </w:rPr>
        <w:t xml:space="preserve"> en verkrachten en de natuur onteren</w:t>
      </w:r>
      <w:r w:rsidRPr="006F127B">
        <w:rPr>
          <w:lang w:val="nl-B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7B"/>
    <w:rsid w:val="001D637C"/>
    <w:rsid w:val="00354715"/>
    <w:rsid w:val="006F127B"/>
    <w:rsid w:val="00716BFA"/>
    <w:rsid w:val="00754869"/>
    <w:rsid w:val="007702FC"/>
    <w:rsid w:val="00824563"/>
    <w:rsid w:val="009B0B07"/>
    <w:rsid w:val="009F5232"/>
    <w:rsid w:val="00A1138D"/>
    <w:rsid w:val="00BB7218"/>
    <w:rsid w:val="00C52C26"/>
    <w:rsid w:val="00E64D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CF54E-6E38-4CF9-B88F-38F7D476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F127B"/>
    <w:pPr>
      <w:spacing w:after="0" w:line="240" w:lineRule="auto"/>
    </w:pPr>
    <w:rPr>
      <w:rFonts w:ascii="Times New Roman" w:eastAsia="Times New Roman" w:hAnsi="Times New Roman" w:cs="Times New Roman"/>
      <w:sz w:val="20"/>
      <w:szCs w:val="20"/>
      <w:lang w:val="nl-NL" w:eastAsia="nl-NL"/>
    </w:rPr>
  </w:style>
  <w:style w:type="character" w:customStyle="1" w:styleId="EndnoteTextChar">
    <w:name w:val="Endnote Text Char"/>
    <w:basedOn w:val="DefaultParagraphFont"/>
    <w:link w:val="EndnoteText"/>
    <w:semiHidden/>
    <w:rsid w:val="006F127B"/>
    <w:rPr>
      <w:rFonts w:ascii="Times New Roman" w:eastAsia="Times New Roman" w:hAnsi="Times New Roman" w:cs="Times New Roman"/>
      <w:sz w:val="20"/>
      <w:szCs w:val="20"/>
      <w:lang w:val="nl-NL" w:eastAsia="nl-NL"/>
    </w:rPr>
  </w:style>
  <w:style w:type="character" w:styleId="EndnoteReference">
    <w:name w:val="endnote reference"/>
    <w:semiHidden/>
    <w:rsid w:val="006F127B"/>
    <w:rPr>
      <w:vertAlign w:val="superscript"/>
    </w:rPr>
  </w:style>
  <w:style w:type="paragraph" w:styleId="FootnoteText">
    <w:name w:val="footnote text"/>
    <w:basedOn w:val="Normal"/>
    <w:link w:val="FootnoteTextChar"/>
    <w:uiPriority w:val="99"/>
    <w:semiHidden/>
    <w:unhideWhenUsed/>
    <w:rsid w:val="006F1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27B"/>
    <w:rPr>
      <w:sz w:val="20"/>
      <w:szCs w:val="20"/>
      <w:lang w:val="en-US"/>
    </w:rPr>
  </w:style>
  <w:style w:type="character" w:styleId="FootnoteReference">
    <w:name w:val="footnote reference"/>
    <w:basedOn w:val="DefaultParagraphFont"/>
    <w:uiPriority w:val="99"/>
    <w:semiHidden/>
    <w:unhideWhenUsed/>
    <w:rsid w:val="006F1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6236-43DB-49EA-BAE1-55B30A6F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1175</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Leijssen</dc:creator>
  <cp:keywords/>
  <dc:description/>
  <cp:lastModifiedBy>Mia Leijssen</cp:lastModifiedBy>
  <cp:revision>1</cp:revision>
  <dcterms:created xsi:type="dcterms:W3CDTF">2017-08-02T12:16:00Z</dcterms:created>
  <dcterms:modified xsi:type="dcterms:W3CDTF">2017-08-02T14:12:00Z</dcterms:modified>
</cp:coreProperties>
</file>